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47" w:rsidRDefault="00AE0847" w:rsidP="00AE0847">
      <w:pPr>
        <w:tabs>
          <w:tab w:val="left" w:pos="4962"/>
        </w:tabs>
        <w:spacing w:before="100" w:beforeAutospacing="1" w:after="100" w:afterAutospacing="1" w:line="240" w:lineRule="auto"/>
        <w:rPr>
          <w:rFonts w:ascii="Times New Roman" w:hAnsi="Times New Roman"/>
          <w:sz w:val="24"/>
          <w:szCs w:val="24"/>
        </w:rPr>
      </w:pPr>
      <w:r>
        <w:rPr>
          <w:rFonts w:ascii="Times New Roman" w:hAnsi="Times New Roman"/>
          <w:sz w:val="24"/>
          <w:szCs w:val="24"/>
        </w:rPr>
        <w:t>Mr Eamon McDowell</w:t>
      </w:r>
      <w:r>
        <w:rPr>
          <w:rFonts w:ascii="Times New Roman" w:hAnsi="Times New Roman"/>
          <w:sz w:val="24"/>
          <w:szCs w:val="24"/>
        </w:rPr>
        <w:tab/>
      </w:r>
      <w:r>
        <w:rPr>
          <w:rFonts w:ascii="Times New Roman" w:hAnsi="Times New Roman"/>
          <w:sz w:val="24"/>
          <w:szCs w:val="24"/>
        </w:rPr>
        <w:br/>
        <w:t>Planning &amp; Building Control,</w:t>
      </w:r>
      <w:r>
        <w:rPr>
          <w:rFonts w:ascii="Times New Roman" w:hAnsi="Times New Roman"/>
          <w:sz w:val="24"/>
          <w:szCs w:val="24"/>
        </w:rPr>
        <w:tab/>
      </w:r>
      <w:r>
        <w:rPr>
          <w:rFonts w:ascii="Times New Roman" w:hAnsi="Times New Roman"/>
          <w:sz w:val="24"/>
          <w:szCs w:val="24"/>
        </w:rPr>
        <w:br/>
        <w:t>Daventry District</w:t>
      </w:r>
      <w:r>
        <w:rPr>
          <w:rFonts w:ascii="Times New Roman" w:hAnsi="Times New Roman"/>
          <w:sz w:val="24"/>
          <w:szCs w:val="24"/>
        </w:rPr>
        <w:tab/>
      </w:r>
      <w:r>
        <w:rPr>
          <w:rFonts w:ascii="Times New Roman" w:hAnsi="Times New Roman"/>
          <w:sz w:val="24"/>
          <w:szCs w:val="24"/>
        </w:rPr>
        <w:br/>
        <w:t>Council,</w:t>
      </w:r>
      <w:r>
        <w:rPr>
          <w:rFonts w:ascii="Times New Roman" w:hAnsi="Times New Roman"/>
          <w:sz w:val="24"/>
          <w:szCs w:val="24"/>
        </w:rPr>
        <w:tab/>
      </w:r>
      <w:r>
        <w:rPr>
          <w:rFonts w:ascii="Times New Roman" w:hAnsi="Times New Roman"/>
          <w:sz w:val="24"/>
          <w:szCs w:val="24"/>
        </w:rPr>
        <w:br/>
        <w:t>Lodge Road,</w:t>
      </w:r>
      <w:r>
        <w:rPr>
          <w:rFonts w:ascii="Times New Roman" w:hAnsi="Times New Roman"/>
          <w:sz w:val="24"/>
          <w:szCs w:val="24"/>
        </w:rPr>
        <w:tab/>
      </w:r>
      <w:r>
        <w:rPr>
          <w:rFonts w:ascii="Times New Roman" w:hAnsi="Times New Roman"/>
          <w:sz w:val="24"/>
          <w:szCs w:val="24"/>
        </w:rPr>
        <w:br/>
        <w:t>Daventry</w:t>
      </w:r>
      <w:r>
        <w:rPr>
          <w:rFonts w:ascii="Times New Roman" w:hAnsi="Times New Roman"/>
          <w:sz w:val="24"/>
          <w:szCs w:val="24"/>
        </w:rPr>
        <w:tab/>
      </w:r>
      <w:r>
        <w:rPr>
          <w:rFonts w:ascii="Times New Roman" w:hAnsi="Times New Roman"/>
          <w:sz w:val="24"/>
          <w:szCs w:val="24"/>
        </w:rPr>
        <w:br/>
        <w:t>NN11 4FP</w:t>
      </w:r>
      <w:r>
        <w:rPr>
          <w:rFonts w:ascii="Times New Roman" w:hAnsi="Times New Roman"/>
          <w:sz w:val="24"/>
          <w:szCs w:val="24"/>
        </w:rPr>
        <w:tab/>
      </w:r>
    </w:p>
    <w:p w:rsidR="00AE0847" w:rsidRDefault="00AE0847" w:rsidP="00AE0847">
      <w:pPr>
        <w:spacing w:before="100" w:beforeAutospacing="1" w:after="100" w:afterAutospacing="1" w:line="240" w:lineRule="auto"/>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DATE  \@ "dd MMMM yyyy"  \* MERGEFORMAT </w:instrText>
      </w:r>
      <w:r>
        <w:rPr>
          <w:rFonts w:ascii="Times New Roman" w:hAnsi="Times New Roman"/>
          <w:sz w:val="24"/>
          <w:szCs w:val="24"/>
        </w:rPr>
        <w:fldChar w:fldCharType="separate"/>
      </w:r>
      <w:r>
        <w:rPr>
          <w:rFonts w:ascii="Times New Roman" w:hAnsi="Times New Roman"/>
          <w:noProof/>
          <w:sz w:val="24"/>
          <w:szCs w:val="24"/>
        </w:rPr>
        <w:t>14 April 2015</w:t>
      </w:r>
      <w:r>
        <w:rPr>
          <w:rFonts w:ascii="Times New Roman" w:hAnsi="Times New Roman"/>
          <w:sz w:val="24"/>
          <w:szCs w:val="24"/>
        </w:rPr>
        <w:fldChar w:fldCharType="end"/>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Dear Mr. McDowell</w:t>
      </w:r>
    </w:p>
    <w:p w:rsidR="00AE0847" w:rsidRDefault="00AE0847" w:rsidP="00AE0847">
      <w:pPr>
        <w:spacing w:before="100" w:beforeAutospacing="1" w:after="100" w:afterAutospacing="1" w:line="240" w:lineRule="auto"/>
        <w:outlineLvl w:val="3"/>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Outline application for resid</w:t>
      </w:r>
      <w:r>
        <w:rPr>
          <w:rFonts w:ascii="Times New Roman" w:eastAsia="Times New Roman" w:hAnsi="Times New Roman"/>
          <w:b/>
          <w:bCs/>
          <w:sz w:val="24"/>
          <w:szCs w:val="24"/>
          <w:lang w:eastAsia="en-GB"/>
        </w:rPr>
        <w:t>ential development for up to 120</w:t>
      </w:r>
      <w:r>
        <w:rPr>
          <w:rFonts w:ascii="Times New Roman" w:eastAsia="Times New Roman" w:hAnsi="Times New Roman"/>
          <w:b/>
          <w:bCs/>
          <w:sz w:val="24"/>
          <w:szCs w:val="24"/>
          <w:lang w:eastAsia="en-GB"/>
        </w:rPr>
        <w:t xml:space="preserve"> dwellings including access (all other matters reserved)</w:t>
      </w:r>
      <w:r>
        <w:rPr>
          <w:rFonts w:ascii="Times New Roman" w:eastAsia="Times New Roman" w:hAnsi="Times New Roman"/>
          <w:b/>
          <w:bCs/>
          <w:sz w:val="24"/>
          <w:szCs w:val="24"/>
          <w:lang w:eastAsia="en-GB"/>
        </w:rPr>
        <w:br/>
      </w:r>
    </w:p>
    <w:p w:rsidR="00AE0847" w:rsidRDefault="00AE0847" w:rsidP="00AE0847">
      <w:pPr>
        <w:spacing w:before="100" w:beforeAutospacing="1" w:after="100" w:afterAutospacing="1" w:line="240" w:lineRule="auto"/>
        <w:outlineLvl w:val="3"/>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Ref: DA/2015/0233</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I am writing to object to outline p</w:t>
      </w:r>
      <w:r>
        <w:rPr>
          <w:rFonts w:ascii="Times New Roman" w:eastAsia="Times New Roman" w:hAnsi="Times New Roman"/>
          <w:sz w:val="24"/>
          <w:szCs w:val="24"/>
          <w:lang w:eastAsia="en-GB"/>
        </w:rPr>
        <w:t>lanning application DA/2015/0233</w:t>
      </w:r>
      <w:r>
        <w:rPr>
          <w:rFonts w:ascii="Times New Roman" w:eastAsia="Times New Roman" w:hAnsi="Times New Roman"/>
          <w:sz w:val="24"/>
          <w:szCs w:val="24"/>
          <w:lang w:eastAsia="en-GB"/>
        </w:rPr>
        <w:t xml:space="preserve"> because the village infrastructure could not cope with a development in this location or of this si</w:t>
      </w:r>
      <w:r>
        <w:rPr>
          <w:rFonts w:ascii="Times New Roman" w:eastAsia="Times New Roman" w:hAnsi="Times New Roman"/>
          <w:sz w:val="24"/>
          <w:szCs w:val="24"/>
          <w:lang w:eastAsia="en-GB"/>
        </w:rPr>
        <w:t>ze. I am particularly concerned about</w:t>
      </w:r>
      <w:r>
        <w:rPr>
          <w:rFonts w:ascii="Times New Roman" w:eastAsia="Times New Roman" w:hAnsi="Times New Roman"/>
          <w:sz w:val="24"/>
          <w:szCs w:val="24"/>
          <w:lang w:eastAsia="en-GB"/>
        </w:rPr>
        <w:t xml:space="preserve"> the issue of education.</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Crick Primary School is almost at capacity and it will be by the time the current Barratt and DWH developments are completed</w:t>
      </w:r>
      <w:r>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Crick is in the catchment area for </w:t>
      </w:r>
      <w:proofErr w:type="spellStart"/>
      <w:r>
        <w:rPr>
          <w:rFonts w:ascii="Times New Roman" w:eastAsia="Times New Roman" w:hAnsi="Times New Roman"/>
          <w:sz w:val="24"/>
          <w:szCs w:val="24"/>
          <w:lang w:eastAsia="en-GB"/>
        </w:rPr>
        <w:t>Guilsborough</w:t>
      </w:r>
      <w:proofErr w:type="spellEnd"/>
      <w:r>
        <w:rPr>
          <w:rFonts w:ascii="Times New Roman" w:eastAsia="Times New Roman" w:hAnsi="Times New Roman"/>
          <w:sz w:val="24"/>
          <w:szCs w:val="24"/>
          <w:lang w:eastAsia="en-GB"/>
        </w:rPr>
        <w:t xml:space="preserve"> School which will also be at capacity,</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w:t>
      </w:r>
      <w:r>
        <w:rPr>
          <w:rFonts w:ascii="Times New Roman" w:eastAsia="Times New Roman" w:hAnsi="Times New Roman"/>
          <w:sz w:val="24"/>
          <w:szCs w:val="24"/>
          <w:lang w:eastAsia="en-GB"/>
        </w:rPr>
        <w:t xml:space="preserve"> proposed development is for 120</w:t>
      </w:r>
      <w:r>
        <w:rPr>
          <w:rFonts w:ascii="Times New Roman" w:eastAsia="Times New Roman" w:hAnsi="Times New Roman"/>
          <w:sz w:val="24"/>
          <w:szCs w:val="24"/>
          <w:lang w:eastAsia="en-GB"/>
        </w:rPr>
        <w:t xml:space="preserve"> residential properties and will have a significant impact on children being able to attend school. It is not clear how the school could expand sufficiently on an already restricted site to meet the demands of new housing within a reasonable timescale.</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Therefore, </w:t>
      </w:r>
      <w:r>
        <w:rPr>
          <w:rFonts w:ascii="Times New Roman" w:eastAsia="Times New Roman" w:hAnsi="Times New Roman"/>
          <w:sz w:val="24"/>
          <w:szCs w:val="24"/>
          <w:lang w:eastAsia="en-GB"/>
        </w:rPr>
        <w:t>it is considered that Crick</w:t>
      </w:r>
      <w:r>
        <w:rPr>
          <w:rFonts w:ascii="Times New Roman" w:eastAsia="Times New Roman" w:hAnsi="Times New Roman"/>
          <w:sz w:val="24"/>
          <w:szCs w:val="24"/>
          <w:lang w:eastAsia="en-GB"/>
        </w:rPr>
        <w:t xml:space="preserve"> Primary School could not handle the intake from this development even if this was split over several years. As a result, two things could happen:</w:t>
      </w:r>
    </w:p>
    <w:p w:rsidR="00AE0847" w:rsidRDefault="00AE0847" w:rsidP="00AE0847">
      <w:pPr>
        <w:pStyle w:val="ListParagraph"/>
        <w:numPr>
          <w:ilvl w:val="0"/>
          <w:numId w:val="1"/>
        </w:num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Priority would be given to those closest to the school, so those c</w:t>
      </w:r>
      <w:r>
        <w:rPr>
          <w:rFonts w:ascii="Times New Roman" w:eastAsia="Times New Roman" w:hAnsi="Times New Roman"/>
          <w:sz w:val="24"/>
          <w:szCs w:val="24"/>
          <w:lang w:eastAsia="en-GB"/>
        </w:rPr>
        <w:t>hildren in other parts of Crick</w:t>
      </w:r>
      <w:r>
        <w:rPr>
          <w:rFonts w:ascii="Times New Roman" w:eastAsia="Times New Roman" w:hAnsi="Times New Roman"/>
          <w:sz w:val="24"/>
          <w:szCs w:val="24"/>
          <w:lang w:eastAsia="en-GB"/>
        </w:rPr>
        <w:t xml:space="preserve"> who have lived here all their lives (and possibly their pare</w:t>
      </w:r>
      <w:r>
        <w:rPr>
          <w:rFonts w:ascii="Times New Roman" w:eastAsia="Times New Roman" w:hAnsi="Times New Roman"/>
          <w:sz w:val="24"/>
          <w:szCs w:val="24"/>
          <w:lang w:eastAsia="en-GB"/>
        </w:rPr>
        <w:t>nts and wider families) would not</w:t>
      </w:r>
      <w:r>
        <w:rPr>
          <w:rFonts w:ascii="Times New Roman" w:eastAsia="Times New Roman" w:hAnsi="Times New Roman"/>
          <w:sz w:val="24"/>
          <w:szCs w:val="24"/>
          <w:lang w:eastAsia="en-GB"/>
        </w:rPr>
        <w:t xml:space="preserve"> be able to go to their local school; or</w:t>
      </w:r>
    </w:p>
    <w:p w:rsidR="00AD43F3" w:rsidRDefault="00AE0847" w:rsidP="00AE0847">
      <w:pPr>
        <w:rPr>
          <w:rFonts w:ascii="Times New Roman" w:eastAsia="Times New Roman" w:hAnsi="Times New Roman"/>
          <w:sz w:val="24"/>
          <w:szCs w:val="24"/>
          <w:lang w:eastAsia="en-GB"/>
        </w:rPr>
      </w:pPr>
      <w:r>
        <w:rPr>
          <w:rFonts w:ascii="Times New Roman" w:eastAsia="Times New Roman" w:hAnsi="Times New Roman"/>
          <w:sz w:val="24"/>
          <w:szCs w:val="24"/>
          <w:lang w:eastAsia="en-GB"/>
        </w:rPr>
        <w:t>Priority would be given to those with siblings alrea</w:t>
      </w:r>
      <w:r>
        <w:rPr>
          <w:rFonts w:ascii="Times New Roman" w:eastAsia="Times New Roman" w:hAnsi="Times New Roman"/>
          <w:sz w:val="24"/>
          <w:szCs w:val="24"/>
          <w:lang w:eastAsia="en-GB"/>
        </w:rPr>
        <w:t>dy at the school, so those children</w:t>
      </w:r>
    </w:p>
    <w:p w:rsidR="00AE0847" w:rsidRDefault="00AE0847" w:rsidP="00AE0847">
      <w:pPr>
        <w:pStyle w:val="ListParagraph"/>
        <w:numPr>
          <w:ilvl w:val="0"/>
          <w:numId w:val="1"/>
        </w:num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on </w:t>
      </w:r>
      <w:r w:rsidR="000D3DB4">
        <w:rPr>
          <w:rFonts w:ascii="Times New Roman" w:eastAsia="Times New Roman" w:hAnsi="Times New Roman"/>
          <w:sz w:val="24"/>
          <w:szCs w:val="24"/>
          <w:lang w:eastAsia="en-GB"/>
        </w:rPr>
        <w:t>the proposed development would no</w:t>
      </w:r>
      <w:r>
        <w:rPr>
          <w:rFonts w:ascii="Times New Roman" w:eastAsia="Times New Roman" w:hAnsi="Times New Roman"/>
          <w:sz w:val="24"/>
          <w:szCs w:val="24"/>
          <w:lang w:eastAsia="en-GB"/>
        </w:rPr>
        <w:t>t be able to go to their local school;</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Both of these scenarios would resu</w:t>
      </w:r>
      <w:r w:rsidR="000D3DB4">
        <w:rPr>
          <w:rFonts w:ascii="Times New Roman" w:eastAsia="Times New Roman" w:hAnsi="Times New Roman"/>
          <w:sz w:val="24"/>
          <w:szCs w:val="24"/>
          <w:lang w:eastAsia="en-GB"/>
        </w:rPr>
        <w:t>lt in an increase in traffic as Primary school children could well end up being transported to schools outside of the village</w:t>
      </w:r>
      <w:bookmarkStart w:id="0" w:name="_GoBack"/>
      <w:bookmarkEnd w:id="0"/>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Policy INF1 of the JCS requires developers to ensure that adequate ‘social infrastructure’ exists to support development. Where development generates a need for new infrastructure, developers are required to prove that capacity exists and can be delivered in an appropriate timescale.</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Furthermore, section 72 of the NPPF makes clear the importance of ensuring that there are sufficient school places to service existing and future development.</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As a result, the proposed development should be refused.</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Yours sincerely</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Name:</w:t>
      </w:r>
    </w:p>
    <w:p w:rsidR="00AE0847" w:rsidRDefault="00AE0847" w:rsidP="00AE084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Address:</w:t>
      </w:r>
    </w:p>
    <w:p w:rsidR="00AE0847" w:rsidRDefault="00AE0847" w:rsidP="00AE0847"/>
    <w:sectPr w:rsidR="00AE0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B0ED6"/>
    <w:multiLevelType w:val="hybridMultilevel"/>
    <w:tmpl w:val="AF165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47"/>
    <w:rsid w:val="000D3DB4"/>
    <w:rsid w:val="00AD43F3"/>
    <w:rsid w:val="00AE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19490-5EEE-4125-BFEF-DA3DFF70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8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146">
      <w:bodyDiv w:val="1"/>
      <w:marLeft w:val="0"/>
      <w:marRight w:val="0"/>
      <w:marTop w:val="0"/>
      <w:marBottom w:val="0"/>
      <w:divBdr>
        <w:top w:val="none" w:sz="0" w:space="0" w:color="auto"/>
        <w:left w:val="none" w:sz="0" w:space="0" w:color="auto"/>
        <w:bottom w:val="none" w:sz="0" w:space="0" w:color="auto"/>
        <w:right w:val="none" w:sz="0" w:space="0" w:color="auto"/>
      </w:divBdr>
    </w:div>
    <w:div w:id="1102534060">
      <w:bodyDiv w:val="1"/>
      <w:marLeft w:val="0"/>
      <w:marRight w:val="0"/>
      <w:marTop w:val="0"/>
      <w:marBottom w:val="0"/>
      <w:divBdr>
        <w:top w:val="none" w:sz="0" w:space="0" w:color="auto"/>
        <w:left w:val="none" w:sz="0" w:space="0" w:color="auto"/>
        <w:bottom w:val="none" w:sz="0" w:space="0" w:color="auto"/>
        <w:right w:val="none" w:sz="0" w:space="0" w:color="auto"/>
      </w:divBdr>
    </w:div>
    <w:div w:id="2063018198">
      <w:bodyDiv w:val="1"/>
      <w:marLeft w:val="0"/>
      <w:marRight w:val="0"/>
      <w:marTop w:val="0"/>
      <w:marBottom w:val="0"/>
      <w:divBdr>
        <w:top w:val="none" w:sz="0" w:space="0" w:color="auto"/>
        <w:left w:val="none" w:sz="0" w:space="0" w:color="auto"/>
        <w:bottom w:val="none" w:sz="0" w:space="0" w:color="auto"/>
        <w:right w:val="none" w:sz="0" w:space="0" w:color="auto"/>
      </w:divBdr>
    </w:div>
    <w:div w:id="21180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Jamieson</dc:creator>
  <cp:keywords/>
  <dc:description/>
  <cp:lastModifiedBy>Jill Jamieson</cp:lastModifiedBy>
  <cp:revision>1</cp:revision>
  <dcterms:created xsi:type="dcterms:W3CDTF">2015-04-14T20:09:00Z</dcterms:created>
  <dcterms:modified xsi:type="dcterms:W3CDTF">2015-04-14T20:23:00Z</dcterms:modified>
</cp:coreProperties>
</file>